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79B27898" w14:textId="79E14A8C" w:rsidR="005069E5" w:rsidRPr="005069E5" w:rsidRDefault="005069E5" w:rsidP="005069E5">
            <w:pPr>
              <w:spacing w:after="0" w:line="240" w:lineRule="auto"/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 w:rsidRPr="005069E5">
              <w:rPr>
                <w:rFonts w:ascii="Arial" w:hAnsi="Arial" w:cs="Arial"/>
                <w:bCs/>
                <w:sz w:val="32"/>
                <w:szCs w:val="32"/>
              </w:rPr>
              <w:t>ПРОЕКТ</w:t>
            </w:r>
          </w:p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77777777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«ПОСЕЛОК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2DB938D8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5069E5">
              <w:rPr>
                <w:rFonts w:ascii="Arial" w:hAnsi="Arial" w:cs="Arial"/>
                <w:sz w:val="32"/>
                <w:szCs w:val="32"/>
              </w:rPr>
              <w:t>дека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бря 2025 года № 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7AF7A8B" w14:textId="77777777" w:rsidR="005069E5" w:rsidRDefault="00F83493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О</w:t>
                  </w:r>
                  <w:r w:rsidR="005069E5" w:rsidRPr="00A8783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069E5"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порядке формирования, ведения, ежегодного </w:t>
                  </w:r>
                </w:p>
                <w:p w14:paraId="53FC9E27" w14:textId="77777777" w:rsidR="005069E5" w:rsidRDefault="005069E5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дополнения и опубликования перечня муниципального имущества сельского поселения «поселок Оссора», предназначенного для предоставления во владение </w:t>
                  </w:r>
                </w:p>
                <w:p w14:paraId="1E3486EE" w14:textId="77777777" w:rsidR="005069E5" w:rsidRDefault="005069E5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</w:t>
                  </w:r>
                </w:p>
                <w:p w14:paraId="659E9B8D" w14:textId="1292A0EE" w:rsidR="005069E5" w:rsidRPr="005069E5" w:rsidRDefault="005069E5" w:rsidP="005069E5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</w:pPr>
                  <w:r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>являющимся индивидуальными предпринимателями и применяющим специальный налоговый режим «Налог на профессиональный доход</w:t>
                  </w:r>
                  <w:r w:rsidRPr="005069E5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  <w:t>»</w:t>
                  </w:r>
                </w:p>
                <w:p w14:paraId="771CB353" w14:textId="10C266EA" w:rsidR="00DE0B56" w:rsidRPr="009073F5" w:rsidRDefault="00DE0B56" w:rsidP="005069E5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2921580B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>от «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» </w:t>
            </w:r>
            <w:r w:rsidR="005069E5">
              <w:rPr>
                <w:rFonts w:ascii="Arial" w:hAnsi="Arial" w:cs="Arial"/>
                <w:i/>
              </w:rPr>
              <w:t>дека</w:t>
            </w:r>
            <w:r w:rsidRPr="009073F5">
              <w:rPr>
                <w:rFonts w:ascii="Arial" w:hAnsi="Arial" w:cs="Arial"/>
                <w:i/>
              </w:rPr>
              <w:t>бря 2025 года №</w:t>
            </w:r>
            <w:r w:rsidR="000F63B9">
              <w:rPr>
                <w:rFonts w:ascii="Arial" w:hAnsi="Arial" w:cs="Arial"/>
                <w:i/>
              </w:rPr>
              <w:t xml:space="preserve"> 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FBFFA5" w14:textId="42F572FA" w:rsidR="00F83493" w:rsidRDefault="00F83493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5D48C5F9" w14:textId="77777777" w:rsidR="00DE0B56" w:rsidRPr="009073F5" w:rsidRDefault="00DE0B56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042BC404" w14:textId="4A9FC830" w:rsidR="00DE0B56" w:rsidRDefault="00DE0B56" w:rsidP="005069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  <w:lang w:eastAsia="en-US"/>
        </w:rPr>
        <w:t>Утвердить</w:t>
      </w:r>
      <w:r w:rsidR="005069E5">
        <w:rPr>
          <w:rFonts w:ascii="Arial" w:hAnsi="Arial" w:cs="Arial"/>
          <w:lang w:eastAsia="en-US"/>
        </w:rPr>
        <w:t>:</w:t>
      </w:r>
      <w:r w:rsidRPr="00DE0B56">
        <w:rPr>
          <w:rFonts w:ascii="Arial" w:hAnsi="Arial" w:cs="Arial"/>
          <w:lang w:eastAsia="en-US"/>
        </w:rPr>
        <w:t xml:space="preserve"> </w:t>
      </w:r>
    </w:p>
    <w:p w14:paraId="3ED7D9BA" w14:textId="7698597B" w:rsidR="005069E5" w:rsidRPr="005069E5" w:rsidRDefault="005069E5" w:rsidP="005069E5">
      <w:pPr>
        <w:pStyle w:val="a3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hyperlink r:id="rId5" w:history="1">
        <w:r w:rsidRPr="005069E5">
          <w:rPr>
            <w:rFonts w:ascii="Arial" w:hAnsi="Arial" w:cs="Arial"/>
          </w:rPr>
          <w:t>Порядок</w:t>
        </w:r>
      </w:hyperlink>
      <w:r w:rsidRPr="005069E5">
        <w:rPr>
          <w:rFonts w:ascii="Arial" w:hAnsi="Arial" w:cs="Arial"/>
        </w:rPr>
        <w:t xml:space="preserve"> формирования, ведения, ежегодного дополнения  и опубликования Перечня муниципального имущества сельского поселения «п</w:t>
      </w:r>
      <w:r w:rsidR="00A01DAF">
        <w:rPr>
          <w:rFonts w:ascii="Arial" w:hAnsi="Arial" w:cs="Arial"/>
        </w:rPr>
        <w:t xml:space="preserve">оселка </w:t>
      </w:r>
      <w:r w:rsidRPr="005069E5">
        <w:rPr>
          <w:rFonts w:ascii="Arial" w:hAnsi="Arial" w:cs="Arial"/>
        </w:rPr>
        <w:t xml:space="preserve">Оссора»,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Pr="005069E5">
        <w:rPr>
          <w:rFonts w:ascii="Arial" w:hAnsi="Arial" w:cs="Arial"/>
          <w:bCs/>
        </w:rPr>
        <w:t>(далее – Перечень)</w:t>
      </w:r>
      <w:r w:rsidRPr="005069E5">
        <w:rPr>
          <w:rFonts w:ascii="Arial" w:hAnsi="Arial" w:cs="Arial"/>
        </w:rPr>
        <w:t xml:space="preserve">  (приложение 1).</w:t>
      </w:r>
    </w:p>
    <w:p w14:paraId="79C87980" w14:textId="410390DB" w:rsidR="005069E5" w:rsidRPr="005069E5" w:rsidRDefault="005069E5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hyperlink r:id="rId6" w:history="1">
        <w:r w:rsidRPr="005069E5">
          <w:rPr>
            <w:rFonts w:ascii="Arial" w:hAnsi="Arial" w:cs="Arial"/>
            <w:bCs/>
          </w:rPr>
          <w:t>Форму</w:t>
        </w:r>
      </w:hyperlink>
      <w:r w:rsidRPr="005069E5">
        <w:rPr>
          <w:rFonts w:ascii="Arial" w:hAnsi="Arial" w:cs="Arial"/>
          <w:bCs/>
        </w:rPr>
        <w:t xml:space="preserve"> </w:t>
      </w:r>
      <w:r w:rsidRPr="005069E5">
        <w:rPr>
          <w:rFonts w:ascii="Arial" w:hAnsi="Arial" w:cs="Arial"/>
        </w:rPr>
        <w:t>Перечня (приложение 2).</w:t>
      </w:r>
    </w:p>
    <w:p w14:paraId="1AEA27E7" w14:textId="671923AE" w:rsidR="005069E5" w:rsidRDefault="005069E5" w:rsidP="005069E5">
      <w:pPr>
        <w:pStyle w:val="a3"/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bCs/>
          <w:color w:val="333333"/>
        </w:rPr>
      </w:pPr>
      <w:r w:rsidRPr="005069E5">
        <w:rPr>
          <w:rFonts w:ascii="Arial" w:hAnsi="Arial" w:cs="Arial"/>
          <w:bCs/>
          <w:color w:val="333333"/>
        </w:rPr>
        <w:t xml:space="preserve">1.3. Рекомендуемые виды муниципального имущества, которое может использоваться для формирования Перечня муниципального имущества </w:t>
      </w:r>
      <w:r w:rsidRPr="005069E5">
        <w:rPr>
          <w:rFonts w:ascii="Arial" w:hAnsi="Arial" w:cs="Arial"/>
        </w:rPr>
        <w:t>сельского поселения «п</w:t>
      </w:r>
      <w:r w:rsidR="00A01DAF">
        <w:rPr>
          <w:rFonts w:ascii="Arial" w:hAnsi="Arial" w:cs="Arial"/>
        </w:rPr>
        <w:t xml:space="preserve">оселок </w:t>
      </w:r>
      <w:r w:rsidRPr="005069E5">
        <w:rPr>
          <w:rFonts w:ascii="Arial" w:hAnsi="Arial" w:cs="Arial"/>
        </w:rPr>
        <w:t>Оссора»</w:t>
      </w:r>
      <w:r w:rsidRPr="005069E5">
        <w:rPr>
          <w:rFonts w:ascii="Arial" w:hAnsi="Arial" w:cs="Arial"/>
          <w:bCs/>
          <w:color w:val="333333"/>
        </w:rPr>
        <w:t xml:space="preserve"> (приложение 3).</w:t>
      </w:r>
    </w:p>
    <w:p w14:paraId="6D8C457A" w14:textId="77777777" w:rsidR="00A01DAF" w:rsidRPr="005069E5" w:rsidRDefault="00A01DAF" w:rsidP="005069E5">
      <w:pPr>
        <w:pStyle w:val="a3"/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color w:val="333333"/>
        </w:rPr>
      </w:pPr>
    </w:p>
    <w:p w14:paraId="24097AE6" w14:textId="77777777" w:rsidR="005069E5" w:rsidRPr="005069E5" w:rsidRDefault="005069E5" w:rsidP="005069E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5069E5">
        <w:rPr>
          <w:rFonts w:ascii="Arial" w:hAnsi="Arial" w:cs="Arial"/>
        </w:rPr>
        <w:t>Определить Комитет по управлению муниципальным имуществом и ЖКХ уполномоченным органом Администрации Карагинского муниципального района по:</w:t>
      </w:r>
    </w:p>
    <w:p w14:paraId="1ABC82F4" w14:textId="105DFF5E" w:rsidR="005069E5" w:rsidRPr="005069E5" w:rsidRDefault="005069E5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ф</w:t>
      </w:r>
      <w:r w:rsidRPr="005069E5">
        <w:rPr>
          <w:rFonts w:ascii="Arial" w:hAnsi="Arial" w:cs="Arial"/>
        </w:rPr>
        <w:t>ормированию, ведению, ежегодному дополнению, а также опубликованию Перечня</w:t>
      </w:r>
      <w:r>
        <w:rPr>
          <w:rFonts w:ascii="Arial" w:hAnsi="Arial" w:cs="Arial"/>
        </w:rPr>
        <w:t>;</w:t>
      </w:r>
    </w:p>
    <w:p w14:paraId="4CF8835C" w14:textId="39524CA3" w:rsidR="005069E5" w:rsidRDefault="005069E5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в</w:t>
      </w:r>
      <w:r w:rsidRPr="005069E5">
        <w:rPr>
          <w:rFonts w:ascii="Arial" w:hAnsi="Arial" w:cs="Arial"/>
        </w:rPr>
        <w:t>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Перечня, а также представления сведений о Перечне в указанное акционерное общество.</w:t>
      </w:r>
    </w:p>
    <w:p w14:paraId="2552D1AC" w14:textId="77777777" w:rsidR="00A01DAF" w:rsidRPr="005069E5" w:rsidRDefault="00A01DAF" w:rsidP="005069E5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</w:p>
    <w:p w14:paraId="74D44D84" w14:textId="5DE00554" w:rsidR="005069E5" w:rsidRDefault="005069E5" w:rsidP="005069E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3. Решение Совета депутатов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5069E5">
        <w:rPr>
          <w:rFonts w:ascii="Arial" w:hAnsi="Arial" w:cs="Arial"/>
          <w:sz w:val="24"/>
          <w:szCs w:val="24"/>
        </w:rPr>
        <w:t>Оссора» от 19.11.2020 № 11</w:t>
      </w:r>
      <w:r w:rsidRPr="005069E5">
        <w:rPr>
          <w:rFonts w:ascii="Arial" w:hAnsi="Arial" w:cs="Arial"/>
          <w:b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>«О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01DAF">
        <w:rPr>
          <w:rFonts w:ascii="Arial" w:hAnsi="Arial" w:cs="Arial"/>
          <w:sz w:val="24"/>
          <w:szCs w:val="24"/>
        </w:rPr>
        <w:t>оселок</w:t>
      </w:r>
      <w:bookmarkStart w:id="0" w:name="_GoBack"/>
      <w:bookmarkEnd w:id="0"/>
      <w:r w:rsidR="00A01DAF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>Оссора»,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считать утратившим силу.</w:t>
      </w:r>
    </w:p>
    <w:p w14:paraId="132C323C" w14:textId="77777777" w:rsidR="00A01DAF" w:rsidRPr="005069E5" w:rsidRDefault="00A01DAF" w:rsidP="005069E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DB0B959" w14:textId="69C8247E" w:rsidR="00F83493" w:rsidRPr="005069E5" w:rsidRDefault="005069E5" w:rsidP="005069E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4</w:t>
      </w:r>
      <w:r w:rsidRPr="005069E5">
        <w:rPr>
          <w:rFonts w:ascii="Arial" w:hAnsi="Arial" w:cs="Arial"/>
          <w:sz w:val="24"/>
          <w:szCs w:val="24"/>
        </w:rPr>
        <w:t>. Настоящее решение вступает в силу с момента опубликования в официальном сетевом издании администрации Карагинского муниципального района – Карагинский.РФ.</w:t>
      </w:r>
    </w:p>
    <w:p w14:paraId="3FC3506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D93E4B5" w14:textId="0D98AE6B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08577E02" w:rsidR="00A16F05" w:rsidRDefault="00F83493" w:rsidP="005069E5">
      <w:r w:rsidRPr="005069E5">
        <w:rPr>
          <w:rFonts w:ascii="Arial" w:hAnsi="Arial" w:cs="Arial"/>
          <w:sz w:val="24"/>
          <w:szCs w:val="24"/>
        </w:rPr>
        <w:t xml:space="preserve">«поселок  Оссора»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</w:p>
    <w:sectPr w:rsidR="00A16F05" w:rsidSect="00A01DA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5069E5"/>
    <w:rsid w:val="0054490F"/>
    <w:rsid w:val="00597907"/>
    <w:rsid w:val="00A01DAF"/>
    <w:rsid w:val="00A16F05"/>
    <w:rsid w:val="00DE0B56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0D981DAD03DA88E978B1511AE37CB395CF86187ECB8583C6DC70F24F3B6FD2C6F762DB13A87D40046C2D20uFM" TargetMode="External"/><Relationship Id="rId5" Type="http://schemas.openxmlformats.org/officeDocument/2006/relationships/hyperlink" Target="consultantplus://offline/ref=AA4630D1CB1D905B67F81D2E487C4F3C02F707B293B8D6CA495AAED7A9549A8885E4ADCA712EC586B5Y7N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7</cp:revision>
  <dcterms:created xsi:type="dcterms:W3CDTF">2025-09-08T02:49:00Z</dcterms:created>
  <dcterms:modified xsi:type="dcterms:W3CDTF">2025-11-24T21:57:00Z</dcterms:modified>
</cp:coreProperties>
</file>